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7738" w:rsidRDefault="00EF0D85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65580E" w:rsidRPr="00437C1A" w:rsidRDefault="00EF0D85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43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437C1A" w:rsidRPr="00437C1A" w:rsidRDefault="00437C1A" w:rsidP="00437C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>по корректировке проекта межевания микрорайона 16А в части земельных</w:t>
      </w:r>
    </w:p>
    <w:p w:rsidR="00437C1A" w:rsidRPr="00437C1A" w:rsidRDefault="00437C1A" w:rsidP="00437C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>участков с кадастровыми номерами 86:10:0101022:117(1), 86:10:0101022:117(2)</w:t>
      </w:r>
    </w:p>
    <w:p w:rsidR="00437C1A" w:rsidRPr="00437C1A" w:rsidRDefault="00437C1A" w:rsidP="00437C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>и земельного участка с условным номером 4.13</w:t>
      </w:r>
    </w:p>
    <w:p w:rsidR="00437C1A" w:rsidRPr="00C718F7" w:rsidRDefault="00437C1A" w:rsidP="00BD7AD8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0E" w:rsidRPr="00BD7AD8" w:rsidRDefault="00D23C67" w:rsidP="00BD7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3239D"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</w:t>
      </w:r>
      <w:r w:rsid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и </w:t>
      </w:r>
      <w:r w:rsidR="0003239D"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>в</w:t>
      </w:r>
      <w:r w:rsidR="00BD7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>соответствии со статьей 46 Градостроительного кодек</w:t>
      </w:r>
      <w:r w:rsidR="00BD7AD8">
        <w:rPr>
          <w:rFonts w:ascii="Times New Roman" w:eastAsia="Calibri" w:hAnsi="Times New Roman" w:cs="Times New Roman"/>
          <w:sz w:val="28"/>
          <w:szCs w:val="28"/>
        </w:rPr>
        <w:t xml:space="preserve">са Российской </w:t>
      </w:r>
      <w:r w:rsidR="00BD7AD8" w:rsidRPr="00BD7AD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Федерации, с  Федеральным законом </w:t>
      </w:r>
      <w:r w:rsidR="0074051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                </w:t>
      </w:r>
      <w:r w:rsidR="00BD7AD8" w:rsidRPr="00BD7AD8">
        <w:rPr>
          <w:rFonts w:ascii="Times New Roman" w:eastAsia="Calibri" w:hAnsi="Times New Roman" w:cs="Times New Roman"/>
          <w:spacing w:val="-4"/>
          <w:sz w:val="28"/>
          <w:szCs w:val="28"/>
        </w:rPr>
        <w:t>от 06.10.2003 № 131-ФЗ «Об общих принципах</w:t>
      </w:r>
      <w:r w:rsidR="00BD7AD8">
        <w:rPr>
          <w:rFonts w:ascii="Times New Roman" w:eastAsia="Calibri" w:hAnsi="Times New Roman" w:cs="Times New Roman"/>
          <w:sz w:val="28"/>
          <w:szCs w:val="28"/>
        </w:rPr>
        <w:t xml:space="preserve"> организации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>местного самоуправления в Российской Федерации», Уставом городского округа город Сургут Ханты – Мансийского автон</w:t>
      </w:r>
      <w:r w:rsidR="005E7B8A">
        <w:rPr>
          <w:rFonts w:ascii="Times New Roman" w:eastAsia="Calibri" w:hAnsi="Times New Roman" w:cs="Times New Roman"/>
          <w:sz w:val="28"/>
          <w:szCs w:val="28"/>
        </w:rPr>
        <w:t xml:space="preserve">омного 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 xml:space="preserve">округа – Югры, </w:t>
      </w:r>
      <w:r w:rsidR="00BD7AD8" w:rsidRPr="00BD7AD8">
        <w:rPr>
          <w:rFonts w:ascii="Times New Roman" w:eastAsia="Calibri" w:hAnsi="Times New Roman" w:cs="Times New Roman"/>
          <w:spacing w:val="-4"/>
          <w:sz w:val="28"/>
          <w:szCs w:val="28"/>
        </w:rPr>
        <w:t>решением</w:t>
      </w:r>
      <w:r w:rsidR="00BD7AD8" w:rsidRPr="00BD7AD8">
        <w:rPr>
          <w:rFonts w:ascii="Times New Roman" w:eastAsia="Calibri" w:hAnsi="Times New Roman" w:cs="Times New Roman"/>
          <w:sz w:val="28"/>
          <w:szCs w:val="28"/>
        </w:rPr>
        <w:t xml:space="preserve"> Думы города </w:t>
      </w:r>
      <w:r w:rsidR="00BD7AD8" w:rsidRPr="00BD7AD8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от 10.07.2018 № 304-VI ДГ «Об утверждении Порядка организации и проведения общественных</w:t>
      </w:r>
      <w:r w:rsidR="00BD7AD8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BD7AD8" w:rsidRPr="00BD7AD8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обсуждений или публичных слушаний по вопросам градостроительной деятельности в городе Сургуте»</w:t>
      </w:r>
      <w:r w:rsidR="005E7B8A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03239D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437C1A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города от 18.09.2020</w:t>
      </w:r>
      <w:r w:rsidR="0003239D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0ECC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C1A" w:rsidRP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BB0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</w:t>
      </w:r>
      <w:r w:rsidR="0003239D"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437C1A" w:rsidRPr="00437C1A">
        <w:rPr>
          <w:rFonts w:ascii="Times New Roman" w:hAnsi="Times New Roman" w:cs="Times New Roman"/>
          <w:sz w:val="28"/>
          <w:szCs w:val="28"/>
        </w:rPr>
        <w:t>по корректировке проекта межевания микрорайона 16А в части земельных</w:t>
      </w:r>
      <w:r w:rsidR="00BD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C1A" w:rsidRPr="00437C1A">
        <w:rPr>
          <w:rFonts w:ascii="Times New Roman" w:hAnsi="Times New Roman" w:cs="Times New Roman"/>
          <w:sz w:val="28"/>
          <w:szCs w:val="28"/>
        </w:rPr>
        <w:t>участков с кадастровыми номерами 86:10:01010</w:t>
      </w:r>
      <w:r w:rsidR="00BD7AD8">
        <w:rPr>
          <w:rFonts w:ascii="Times New Roman" w:hAnsi="Times New Roman" w:cs="Times New Roman"/>
          <w:sz w:val="28"/>
          <w:szCs w:val="28"/>
        </w:rPr>
        <w:t xml:space="preserve">22:117(1), 86:10:0101022:117(2) </w:t>
      </w:r>
      <w:r w:rsidR="00437C1A" w:rsidRPr="00437C1A">
        <w:rPr>
          <w:rFonts w:ascii="Times New Roman" w:hAnsi="Times New Roman" w:cs="Times New Roman"/>
          <w:sz w:val="28"/>
          <w:szCs w:val="28"/>
        </w:rPr>
        <w:t>и земельного участка с условным номером 4.13</w:t>
      </w:r>
      <w:r w:rsidR="00437C1A">
        <w:rPr>
          <w:rFonts w:ascii="Times New Roman" w:hAnsi="Times New Roman" w:cs="Times New Roman"/>
          <w:sz w:val="28"/>
          <w:szCs w:val="28"/>
        </w:rPr>
        <w:t>»</w:t>
      </w:r>
      <w:r w:rsidR="005E7B8A">
        <w:rPr>
          <w:rFonts w:ascii="Times New Roman" w:hAnsi="Times New Roman" w:cs="Times New Roman"/>
          <w:sz w:val="28"/>
          <w:szCs w:val="28"/>
        </w:rPr>
        <w:t>.</w:t>
      </w:r>
    </w:p>
    <w:p w:rsidR="0065580E" w:rsidRPr="00935E4D" w:rsidRDefault="0003239D" w:rsidP="00693E6E">
      <w:pPr>
        <w:ind w:firstLine="1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935E4D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935E4D">
        <w:rPr>
          <w:rFonts w:ascii="Times New Roman" w:hAnsi="Times New Roman" w:cs="Times New Roman"/>
          <w:sz w:val="28"/>
          <w:szCs w:val="28"/>
        </w:rPr>
        <w:t>.</w:t>
      </w:r>
    </w:p>
    <w:p w:rsidR="008E10C5" w:rsidRPr="00935E4D" w:rsidRDefault="00935E4D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738">
        <w:rPr>
          <w:rFonts w:ascii="Times New Roman" w:hAnsi="Times New Roman" w:cs="Times New Roman"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437C1A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05.10.2020 в</w:t>
      </w:r>
      <w:r w:rsidR="0003239D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18:0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час. 00 мин.  </w:t>
      </w:r>
    </w:p>
    <w:p w:rsidR="0065580E" w:rsidRPr="00935E4D" w:rsidRDefault="00027738" w:rsidP="00BA0EE8">
      <w:pPr>
        <w:ind w:leftChars="-11" w:left="-24" w:firstLine="5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8E10C5" w:rsidRPr="00935E4D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437C1A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</w:t>
      </w:r>
      <w:r w:rsidR="00BA0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секретаря.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7AD8" w:rsidRPr="00935E4D" w:rsidRDefault="00935E4D" w:rsidP="00935E4D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9D3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12.10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BD7AD8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B2F17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7AD8" w:rsidRPr="00935E4D" w:rsidRDefault="00935E4D" w:rsidP="00BD7A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35E4D">
        <w:rPr>
          <w:rFonts w:ascii="Times New Roman" w:hAnsi="Times New Roman" w:cs="Times New Roman"/>
          <w:sz w:val="28"/>
        </w:rPr>
        <w:t xml:space="preserve">         </w:t>
      </w:r>
      <w:r w:rsidR="00027738">
        <w:rPr>
          <w:rFonts w:ascii="Times New Roman" w:hAnsi="Times New Roman" w:cs="Times New Roman"/>
          <w:sz w:val="28"/>
        </w:rPr>
        <w:tab/>
      </w:r>
      <w:r w:rsidR="00BD7AD8" w:rsidRPr="00935E4D">
        <w:rPr>
          <w:rFonts w:ascii="Times New Roman" w:hAnsi="Times New Roman" w:cs="Times New Roman"/>
          <w:sz w:val="28"/>
        </w:rPr>
        <w:t>На публи</w:t>
      </w:r>
      <w:r>
        <w:rPr>
          <w:rFonts w:ascii="Times New Roman" w:hAnsi="Times New Roman" w:cs="Times New Roman"/>
          <w:sz w:val="28"/>
        </w:rPr>
        <w:t>чных слушаниях присутствовало 9</w:t>
      </w:r>
      <w:r w:rsidR="00BD7AD8" w:rsidRPr="00935E4D">
        <w:rPr>
          <w:rFonts w:ascii="Times New Roman" w:hAnsi="Times New Roman" w:cs="Times New Roman"/>
          <w:sz w:val="28"/>
        </w:rPr>
        <w:t xml:space="preserve"> человек.</w:t>
      </w:r>
    </w:p>
    <w:p w:rsidR="001A52FD" w:rsidRDefault="00BD7AD8" w:rsidP="001A5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7F5">
        <w:rPr>
          <w:rFonts w:ascii="Times New Roman" w:hAnsi="Times New Roman" w:cs="Times New Roman"/>
          <w:sz w:val="28"/>
        </w:rPr>
        <w:t xml:space="preserve">         </w:t>
      </w:r>
      <w:r w:rsidR="00027738">
        <w:rPr>
          <w:rFonts w:ascii="Times New Roman" w:hAnsi="Times New Roman" w:cs="Times New Roman"/>
          <w:sz w:val="28"/>
        </w:rPr>
        <w:tab/>
      </w:r>
      <w:r w:rsidR="001A52FD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1A52FD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A52FD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A52FD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1A52FD">
        <w:rPr>
          <w:rFonts w:ascii="Times New Roman" w:hAnsi="Times New Roman" w:cs="Times New Roman"/>
          <w:sz w:val="28"/>
          <w:szCs w:val="28"/>
        </w:rPr>
        <w:t xml:space="preserve">21.10.2020 года </w:t>
      </w:r>
      <w:r w:rsidR="001A52FD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A52FD">
        <w:rPr>
          <w:rFonts w:ascii="Times New Roman" w:hAnsi="Times New Roman" w:cs="Times New Roman"/>
          <w:sz w:val="28"/>
          <w:szCs w:val="28"/>
        </w:rPr>
        <w:t>, утвержде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1A52FD">
        <w:rPr>
          <w:rFonts w:ascii="Times New Roman" w:hAnsi="Times New Roman" w:cs="Times New Roman"/>
          <w:sz w:val="28"/>
          <w:szCs w:val="28"/>
        </w:rPr>
        <w:t>№ 47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1A52F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1A52FD" w:rsidRPr="00450A3E">
        <w:rPr>
          <w:rFonts w:ascii="Times New Roman" w:hAnsi="Times New Roman" w:cs="Times New Roman"/>
          <w:sz w:val="28"/>
          <w:szCs w:val="28"/>
        </w:rPr>
        <w:t>по р</w:t>
      </w:r>
      <w:r w:rsidR="001A52FD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1A52FD">
        <w:rPr>
          <w:rFonts w:ascii="Times New Roman" w:hAnsi="Times New Roman" w:cs="Times New Roman"/>
          <w:sz w:val="28"/>
          <w:szCs w:val="28"/>
        </w:rPr>
        <w:t xml:space="preserve">                и </w:t>
      </w:r>
      <w:r w:rsidR="001A52FD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1A52FD">
        <w:rPr>
          <w:rFonts w:ascii="Times New Roman" w:hAnsi="Times New Roman" w:cs="Times New Roman"/>
          <w:sz w:val="28"/>
          <w:szCs w:val="28"/>
        </w:rPr>
        <w:t>.</w:t>
      </w:r>
    </w:p>
    <w:p w:rsidR="001A52FD" w:rsidRDefault="001A52FD" w:rsidP="001A5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 по </w:t>
      </w:r>
      <w:r w:rsidRPr="009837F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орректировке</w:t>
      </w:r>
      <w:r w:rsidRPr="009837F5">
        <w:rPr>
          <w:rFonts w:ascii="Times New Roman" w:hAnsi="Times New Roman" w:cs="Times New Roman"/>
          <w:sz w:val="28"/>
          <w:szCs w:val="28"/>
        </w:rPr>
        <w:t xml:space="preserve"> проекта межевания микрорайона 16А в части земельных участков с кадастровыми номерами 86:10:0101022:117(1), 86:10:0101022:117(2) и земельного участка с условным номером 4.13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заместителю Главы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7F3">
        <w:rPr>
          <w:rFonts w:ascii="Times New Roman" w:hAnsi="Times New Roman" w:cs="Times New Roman"/>
          <w:sz w:val="28"/>
          <w:szCs w:val="28"/>
        </w:rPr>
        <w:t>курирующему сферу архитектуры, градостроительства, управления земельн</w:t>
      </w:r>
      <w:r>
        <w:rPr>
          <w:rFonts w:ascii="Times New Roman" w:hAnsi="Times New Roman" w:cs="Times New Roman"/>
          <w:sz w:val="28"/>
          <w:szCs w:val="28"/>
        </w:rPr>
        <w:t>ыми ресурсами городского округа, с рекомендацией к утверждению.</w:t>
      </w:r>
    </w:p>
    <w:p w:rsidR="009837F5" w:rsidRPr="007E173D" w:rsidRDefault="007E173D" w:rsidP="007E173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73D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203042" w:rsidRDefault="00203042" w:rsidP="00203042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Директор департамента</w:t>
      </w:r>
    </w:p>
    <w:p w:rsidR="00203042" w:rsidRDefault="00203042" w:rsidP="00203042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архитектуры и градостроительства-</w:t>
      </w:r>
    </w:p>
    <w:p w:rsidR="00203042" w:rsidRPr="00203042" w:rsidRDefault="00203042" w:rsidP="00203042">
      <w:pPr>
        <w:pStyle w:val="a3"/>
        <w:tabs>
          <w:tab w:val="left" w:pos="7590"/>
        </w:tabs>
        <w:ind w:leftChars="-295" w:left="-649" w:firstLine="620"/>
        <w:jc w:val="left"/>
        <w:rPr>
          <w:b w:val="0"/>
        </w:rPr>
      </w:pPr>
      <w:r w:rsidRPr="00203042">
        <w:rPr>
          <w:b w:val="0"/>
        </w:rPr>
        <w:t xml:space="preserve">главный </w:t>
      </w:r>
      <w:r>
        <w:rPr>
          <w:b w:val="0"/>
        </w:rPr>
        <w:t>архитектор</w:t>
      </w:r>
      <w:r>
        <w:rPr>
          <w:b w:val="0"/>
        </w:rPr>
        <w:tab/>
        <w:t xml:space="preserve">               С.В. Солод</w:t>
      </w:r>
    </w:p>
    <w:p w:rsidR="0065580E" w:rsidRDefault="0065580E">
      <w:pPr>
        <w:spacing w:after="0" w:line="240" w:lineRule="auto"/>
        <w:ind w:leftChars="282" w:left="651"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203042" w:rsidRDefault="00EF0D85" w:rsidP="00203042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203042" w:rsidRDefault="000A7668" w:rsidP="00203042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EF0D85">
        <w:rPr>
          <w:rFonts w:ascii="Times New Roman" w:hAnsi="Times New Roman" w:cs="Times New Roman"/>
          <w:sz w:val="28"/>
          <w:szCs w:val="28"/>
        </w:rPr>
        <w:t xml:space="preserve">специалист отдела                                                                                                                               </w:t>
      </w:r>
    </w:p>
    <w:p w:rsidR="0065580E" w:rsidRPr="007E173D" w:rsidRDefault="007E173D" w:rsidP="007E173D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перспективного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 w:rsidR="00EF0D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A7668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65580E" w:rsidRPr="007E173D" w:rsidSect="00BE40B9">
      <w:pgSz w:w="11906" w:h="16838"/>
      <w:pgMar w:top="142" w:right="850" w:bottom="851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396492"/>
    <w:rsid w:val="00397466"/>
    <w:rsid w:val="003E3E0D"/>
    <w:rsid w:val="00437C1A"/>
    <w:rsid w:val="004775B9"/>
    <w:rsid w:val="004F39DE"/>
    <w:rsid w:val="00540F70"/>
    <w:rsid w:val="00554889"/>
    <w:rsid w:val="005753A8"/>
    <w:rsid w:val="005B29D3"/>
    <w:rsid w:val="005E7B8A"/>
    <w:rsid w:val="005F53CA"/>
    <w:rsid w:val="0065580E"/>
    <w:rsid w:val="0067379D"/>
    <w:rsid w:val="00693E6E"/>
    <w:rsid w:val="006A6D64"/>
    <w:rsid w:val="006B00D2"/>
    <w:rsid w:val="006D5DF8"/>
    <w:rsid w:val="00740519"/>
    <w:rsid w:val="007869F0"/>
    <w:rsid w:val="007E173D"/>
    <w:rsid w:val="00867C78"/>
    <w:rsid w:val="0087107B"/>
    <w:rsid w:val="00874C1E"/>
    <w:rsid w:val="008868CD"/>
    <w:rsid w:val="00891659"/>
    <w:rsid w:val="008B3469"/>
    <w:rsid w:val="008E10C5"/>
    <w:rsid w:val="00935E4D"/>
    <w:rsid w:val="00976790"/>
    <w:rsid w:val="009837F5"/>
    <w:rsid w:val="009A2A42"/>
    <w:rsid w:val="00AD1C2C"/>
    <w:rsid w:val="00AD3275"/>
    <w:rsid w:val="00B101D2"/>
    <w:rsid w:val="00B77CFE"/>
    <w:rsid w:val="00BA0EE8"/>
    <w:rsid w:val="00BB0ECC"/>
    <w:rsid w:val="00BD7AD8"/>
    <w:rsid w:val="00BE40B9"/>
    <w:rsid w:val="00C2388D"/>
    <w:rsid w:val="00C42174"/>
    <w:rsid w:val="00C718F7"/>
    <w:rsid w:val="00C82B1C"/>
    <w:rsid w:val="00CB3E25"/>
    <w:rsid w:val="00CB51F1"/>
    <w:rsid w:val="00CC0C53"/>
    <w:rsid w:val="00D23C67"/>
    <w:rsid w:val="00DC51E9"/>
    <w:rsid w:val="00DD6A9A"/>
    <w:rsid w:val="00E60ED1"/>
    <w:rsid w:val="00EB2F17"/>
    <w:rsid w:val="00EF0D85"/>
    <w:rsid w:val="00F210D8"/>
    <w:rsid w:val="00F97576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F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2020-10-29T09:41:00Z</dcterms:modified>
  <cp:version>0900.0000.01</cp:version>
</cp:coreProperties>
</file>